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EDB5" w14:textId="4BA5FF34" w:rsidR="000D24B1" w:rsidRPr="002956D5" w:rsidRDefault="4CDAAEDC" w:rsidP="002956D5">
      <w:pPr>
        <w:spacing w:after="0"/>
        <w:ind w:left="720" w:firstLine="720"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 w:rsidRPr="002956D5">
        <w:rPr>
          <w:rFonts w:asciiTheme="majorHAnsi" w:eastAsia="Noto Sans" w:hAnsiTheme="majorHAnsi" w:cstheme="majorHAnsi"/>
          <w:b/>
          <w:bCs/>
        </w:rPr>
        <w:t>Op</w:t>
      </w:r>
      <w:r w:rsidRPr="002956D5">
        <w:rPr>
          <w:rFonts w:asciiTheme="majorHAnsi" w:eastAsiaTheme="minorEastAsia" w:hAnsiTheme="majorHAnsi" w:cstheme="majorHAnsi"/>
          <w:b/>
          <w:bCs/>
        </w:rPr>
        <w:t>hthalmic Medical Technician Job Description</w:t>
      </w:r>
    </w:p>
    <w:p w14:paraId="00A414E6" w14:textId="263A720C" w:rsidR="000D24B1" w:rsidRPr="002956D5" w:rsidRDefault="000D24B1" w:rsidP="002956D5">
      <w:pPr>
        <w:spacing w:after="0"/>
        <w:jc w:val="both"/>
        <w:rPr>
          <w:rFonts w:asciiTheme="majorHAnsi" w:eastAsiaTheme="minorEastAsia" w:hAnsiTheme="majorHAnsi" w:cstheme="majorHAnsi"/>
          <w:b/>
          <w:bCs/>
        </w:rPr>
      </w:pPr>
    </w:p>
    <w:p w14:paraId="48BABF4D" w14:textId="014A88A8" w:rsidR="000D24B1" w:rsidRPr="002956D5" w:rsidRDefault="4CDAAEDC" w:rsidP="002956D5">
      <w:pPr>
        <w:spacing w:after="0"/>
        <w:jc w:val="both"/>
        <w:rPr>
          <w:rFonts w:asciiTheme="majorHAnsi" w:eastAsiaTheme="minorEastAsia" w:hAnsiTheme="majorHAnsi" w:cstheme="majorHAnsi"/>
          <w:sz w:val="20"/>
          <w:szCs w:val="20"/>
        </w:rPr>
      </w:pPr>
      <w:r w:rsidRPr="002956D5">
        <w:rPr>
          <w:rFonts w:asciiTheme="majorHAnsi" w:eastAsiaTheme="minorEastAsia" w:hAnsiTheme="majorHAnsi" w:cstheme="majorHAnsi"/>
          <w:b/>
          <w:bCs/>
        </w:rPr>
        <w:t xml:space="preserve">Department: </w:t>
      </w:r>
      <w:r w:rsidRPr="002956D5">
        <w:rPr>
          <w:rFonts w:asciiTheme="majorHAnsi" w:eastAsiaTheme="minorEastAsia" w:hAnsiTheme="majorHAnsi" w:cstheme="majorHAnsi"/>
        </w:rPr>
        <w:t>Clinic</w:t>
      </w:r>
    </w:p>
    <w:p w14:paraId="7132B784" w14:textId="43D0299F" w:rsidR="000D24B1" w:rsidRPr="002956D5" w:rsidRDefault="4CDAAEDC" w:rsidP="002956D5">
      <w:pPr>
        <w:spacing w:after="0"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 w:rsidRPr="002956D5">
        <w:rPr>
          <w:rFonts w:asciiTheme="majorHAnsi" w:eastAsiaTheme="minorEastAsia" w:hAnsiTheme="majorHAnsi" w:cstheme="majorHAnsi"/>
          <w:b/>
          <w:bCs/>
        </w:rPr>
        <w:t xml:space="preserve">Reports to: </w:t>
      </w:r>
      <w:r w:rsidRPr="002956D5">
        <w:rPr>
          <w:rFonts w:asciiTheme="majorHAnsi" w:eastAsiaTheme="minorEastAsia" w:hAnsiTheme="majorHAnsi" w:cstheme="majorHAnsi"/>
        </w:rPr>
        <w:t>Clinic Manager</w:t>
      </w:r>
    </w:p>
    <w:p w14:paraId="59B96E4D" w14:textId="7DDE937D" w:rsidR="000D24B1" w:rsidRPr="002956D5" w:rsidRDefault="524D586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  <w:b/>
          <w:bCs/>
        </w:rPr>
        <w:t>Location:</w:t>
      </w:r>
      <w:r w:rsidRPr="002956D5">
        <w:rPr>
          <w:rFonts w:asciiTheme="majorHAnsi" w:eastAsiaTheme="minorEastAsia" w:hAnsiTheme="majorHAnsi" w:cstheme="majorHAnsi"/>
        </w:rPr>
        <w:t xml:space="preserve"> 75% Travel</w:t>
      </w:r>
    </w:p>
    <w:p w14:paraId="3B9F0E8A" w14:textId="4AC51D5A" w:rsidR="000D24B1" w:rsidRPr="002956D5" w:rsidRDefault="000D24B1" w:rsidP="002956D5">
      <w:pPr>
        <w:spacing w:after="0"/>
        <w:jc w:val="both"/>
        <w:rPr>
          <w:rFonts w:asciiTheme="majorHAnsi" w:eastAsiaTheme="minorEastAsia" w:hAnsiTheme="majorHAnsi" w:cstheme="majorHAnsi"/>
          <w:b/>
          <w:bCs/>
        </w:rPr>
      </w:pPr>
    </w:p>
    <w:p w14:paraId="326DE075" w14:textId="7C24C1D4" w:rsidR="000D24B1" w:rsidRPr="002956D5" w:rsidRDefault="71221B6D" w:rsidP="002956D5">
      <w:pPr>
        <w:spacing w:after="0"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 w:rsidRPr="002956D5">
        <w:rPr>
          <w:rFonts w:asciiTheme="majorHAnsi" w:eastAsiaTheme="minorEastAsia" w:hAnsiTheme="majorHAnsi" w:cstheme="majorHAnsi"/>
          <w:b/>
          <w:bCs/>
        </w:rPr>
        <w:t xml:space="preserve">Job </w:t>
      </w:r>
      <w:r w:rsidR="6803009B" w:rsidRPr="002956D5">
        <w:rPr>
          <w:rFonts w:asciiTheme="majorHAnsi" w:eastAsiaTheme="minorEastAsia" w:hAnsiTheme="majorHAnsi" w:cstheme="majorHAnsi"/>
          <w:b/>
          <w:bCs/>
        </w:rPr>
        <w:t>summary:</w:t>
      </w:r>
    </w:p>
    <w:p w14:paraId="62096EAA" w14:textId="7B4DC437" w:rsidR="000D24B1" w:rsidRPr="002956D5" w:rsidRDefault="71221B6D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 xml:space="preserve">The medical technician </w:t>
      </w:r>
      <w:r w:rsidR="002956D5" w:rsidRPr="002956D5">
        <w:rPr>
          <w:rFonts w:asciiTheme="majorHAnsi" w:eastAsiaTheme="minorEastAsia" w:hAnsiTheme="majorHAnsi" w:cstheme="majorHAnsi"/>
        </w:rPr>
        <w:t>helps</w:t>
      </w:r>
      <w:r w:rsidRPr="002956D5">
        <w:rPr>
          <w:rFonts w:asciiTheme="majorHAnsi" w:eastAsiaTheme="minorEastAsia" w:hAnsiTheme="majorHAnsi" w:cstheme="majorHAnsi"/>
        </w:rPr>
        <w:t xml:space="preserve"> patients, doctors, office employees, and other individuals. This</w:t>
      </w:r>
      <w:r w:rsidR="395776D7" w:rsidRPr="002956D5">
        <w:rPr>
          <w:rFonts w:asciiTheme="majorHAnsi" w:eastAsiaTheme="minorEastAsia" w:hAnsiTheme="majorHAnsi" w:cstheme="majorHAnsi"/>
        </w:rPr>
        <w:t xml:space="preserve"> individual is responsible for providing accurate documentation, examinations, and professionalism. </w:t>
      </w:r>
      <w:r w:rsidR="0DFB31A5" w:rsidRPr="002956D5">
        <w:rPr>
          <w:rFonts w:asciiTheme="majorHAnsi" w:eastAsiaTheme="minorEastAsia" w:hAnsiTheme="majorHAnsi" w:cstheme="majorHAnsi"/>
        </w:rPr>
        <w:t xml:space="preserve"> </w:t>
      </w:r>
    </w:p>
    <w:p w14:paraId="27A391A0" w14:textId="77777777" w:rsidR="002956D5" w:rsidRPr="002956D5" w:rsidRDefault="002956D5" w:rsidP="002956D5">
      <w:pPr>
        <w:spacing w:after="0"/>
        <w:jc w:val="both"/>
        <w:rPr>
          <w:rFonts w:asciiTheme="majorHAnsi" w:eastAsiaTheme="minorEastAsia" w:hAnsiTheme="majorHAnsi" w:cstheme="majorHAnsi"/>
          <w:sz w:val="20"/>
          <w:szCs w:val="20"/>
        </w:rPr>
      </w:pPr>
    </w:p>
    <w:p w14:paraId="5E893A37" w14:textId="357FBB1D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  <w:b/>
          <w:bCs/>
        </w:rPr>
      </w:pPr>
      <w:r w:rsidRPr="002956D5">
        <w:rPr>
          <w:rFonts w:asciiTheme="majorHAnsi" w:eastAsiaTheme="minorEastAsia" w:hAnsiTheme="majorHAnsi" w:cstheme="majorHAnsi"/>
          <w:b/>
          <w:bCs/>
        </w:rPr>
        <w:t>Ophthalmic Technician Job Responsibilities and Duties</w:t>
      </w:r>
    </w:p>
    <w:p w14:paraId="0FB456E0" w14:textId="04B49CEA" w:rsidR="000D24B1" w:rsidRPr="002956D5" w:rsidRDefault="18D42FBB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·Triage patients and record consistent and accurate documentation of patient’s medical history</w:t>
      </w:r>
    </w:p>
    <w:p w14:paraId="23E4F6B1" w14:textId="40C1C68D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Performing prescreening exams</w:t>
      </w:r>
    </w:p>
    <w:p w14:paraId="1F728E3E" w14:textId="7F850738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Checking vision and identifying chief complaints</w:t>
      </w:r>
    </w:p>
    <w:p w14:paraId="34BF98A1" w14:textId="628D05E1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Tonometry &amp; dilation</w:t>
      </w:r>
    </w:p>
    <w:p w14:paraId="24172F55" w14:textId="798A0843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Administering medications to patients in clinic and provide patient education</w:t>
      </w:r>
    </w:p>
    <w:p w14:paraId="0DE1A4BF" w14:textId="7168BB40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Will be required to get detailed health information from patients and document health histories</w:t>
      </w:r>
    </w:p>
    <w:p w14:paraId="6EE6D9F0" w14:textId="3A63E7D4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Various diagnostic tests (Fundus photos, OCT, Visual Fields), and may also include some advanced diagnostic testing</w:t>
      </w:r>
    </w:p>
    <w:p w14:paraId="0F0B3447" w14:textId="5D68E6EA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Assist with maintaining an efficient clinic experience</w:t>
      </w:r>
    </w:p>
    <w:p w14:paraId="371C57E1" w14:textId="0FF380CE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Assisting physicians with ophthalmic procedures</w:t>
      </w:r>
    </w:p>
    <w:p w14:paraId="4CE95266" w14:textId="5E1CE044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Maintaining medical/surgical supplies</w:t>
      </w:r>
    </w:p>
    <w:p w14:paraId="77020FAF" w14:textId="661CBAB7" w:rsidR="000D24B1" w:rsidRPr="002956D5" w:rsidRDefault="6634E96C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Utilize EHR with all HIPAA standards</w:t>
      </w:r>
    </w:p>
    <w:p w14:paraId="0E6E83D7" w14:textId="306BE044" w:rsidR="000D24B1" w:rsidRPr="002956D5" w:rsidRDefault="6634E96C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Replicates proper phone etiquette</w:t>
      </w:r>
    </w:p>
    <w:p w14:paraId="7084B48C" w14:textId="0B5F3747" w:rsidR="000D24B1" w:rsidRPr="002956D5" w:rsidRDefault="3064F121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Prepare examinations room and patient's medical record</w:t>
      </w:r>
    </w:p>
    <w:p w14:paraId="7747A25A" w14:textId="32D50FA0" w:rsidR="000D24B1" w:rsidRPr="002956D5" w:rsidRDefault="5B1B3C99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Understanding of basic healthcare terminology</w:t>
      </w:r>
    </w:p>
    <w:p w14:paraId="6D896954" w14:textId="4A28BE8B" w:rsidR="000D24B1" w:rsidRPr="002956D5" w:rsidRDefault="000D24B1" w:rsidP="002956D5">
      <w:pPr>
        <w:spacing w:after="0"/>
        <w:jc w:val="both"/>
        <w:rPr>
          <w:rFonts w:asciiTheme="majorHAnsi" w:eastAsiaTheme="minorEastAsia" w:hAnsiTheme="majorHAnsi" w:cstheme="majorHAnsi"/>
        </w:rPr>
      </w:pPr>
    </w:p>
    <w:p w14:paraId="27DEBB09" w14:textId="7AA1051D" w:rsidR="000D24B1" w:rsidRPr="002956D5" w:rsidRDefault="000D24B1" w:rsidP="002956D5">
      <w:pPr>
        <w:spacing w:after="0"/>
        <w:jc w:val="both"/>
        <w:rPr>
          <w:rFonts w:asciiTheme="majorHAnsi" w:eastAsiaTheme="minorEastAsia" w:hAnsiTheme="majorHAnsi" w:cstheme="majorHAnsi"/>
        </w:rPr>
      </w:pPr>
    </w:p>
    <w:p w14:paraId="3123765C" w14:textId="7DC35830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  <w:b/>
          <w:bCs/>
        </w:rPr>
      </w:pPr>
      <w:r w:rsidRPr="002956D5">
        <w:rPr>
          <w:rFonts w:asciiTheme="majorHAnsi" w:eastAsiaTheme="minorEastAsia" w:hAnsiTheme="majorHAnsi" w:cstheme="majorHAnsi"/>
          <w:b/>
          <w:bCs/>
        </w:rPr>
        <w:t>Job Requirements:</w:t>
      </w:r>
    </w:p>
    <w:p w14:paraId="2C32AC30" w14:textId="4A705D53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Ophthalmic experience is preferred, but not required.</w:t>
      </w:r>
    </w:p>
    <w:p w14:paraId="4D45C9BB" w14:textId="5429E08D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Technician experience is preferred, but not required.</w:t>
      </w:r>
    </w:p>
    <w:p w14:paraId="7773C6A9" w14:textId="0C8E7378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Medical office experience is preferred, but not required.</w:t>
      </w:r>
    </w:p>
    <w:p w14:paraId="2E71E4D5" w14:textId="2F1F1E84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The following skills are required:</w:t>
      </w:r>
    </w:p>
    <w:p w14:paraId="46B81914" w14:textId="59A66F26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 xml:space="preserve">· Reliability is a top priority. </w:t>
      </w:r>
    </w:p>
    <w:p w14:paraId="4E8D0268" w14:textId="4EB21362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Must be able to multi-task</w:t>
      </w:r>
    </w:p>
    <w:p w14:paraId="00108D7A" w14:textId="40604344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Possess high energy, have a positive &amp; professional attitude</w:t>
      </w:r>
    </w:p>
    <w:p w14:paraId="5FBEA8DC" w14:textId="3B61CE44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Strong communication skills with a team player approach</w:t>
      </w:r>
    </w:p>
    <w:p w14:paraId="7713944B" w14:textId="41EF247C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Critical time management skills</w:t>
      </w:r>
    </w:p>
    <w:p w14:paraId="408BD13D" w14:textId="52994E31" w:rsidR="000D24B1" w:rsidRPr="002956D5" w:rsidRDefault="753B71AF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Demonstrated ability to interact with healthcare professionals, patients, and insurance companies alike with poise and proper etiquette</w:t>
      </w:r>
    </w:p>
    <w:p w14:paraId="003DF974" w14:textId="5FFC7312" w:rsidR="000D24B1" w:rsidRPr="002956D5" w:rsidRDefault="016EDB3C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 xml:space="preserve">· </w:t>
      </w:r>
      <w:r w:rsidR="319FCB08" w:rsidRPr="002956D5">
        <w:rPr>
          <w:rFonts w:asciiTheme="majorHAnsi" w:eastAsiaTheme="minorEastAsia" w:hAnsiTheme="majorHAnsi" w:cstheme="majorHAnsi"/>
        </w:rPr>
        <w:t>Adhere</w:t>
      </w:r>
      <w:r w:rsidRPr="002956D5">
        <w:rPr>
          <w:rFonts w:asciiTheme="majorHAnsi" w:eastAsiaTheme="minorEastAsia" w:hAnsiTheme="majorHAnsi" w:cstheme="majorHAnsi"/>
        </w:rPr>
        <w:t xml:space="preserve"> to ongoing training and education</w:t>
      </w:r>
    </w:p>
    <w:p w14:paraId="5EB72174" w14:textId="4CFA40D1" w:rsidR="000D24B1" w:rsidRPr="002956D5" w:rsidRDefault="016EDB3C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lastRenderedPageBreak/>
        <w:t xml:space="preserve">· </w:t>
      </w:r>
      <w:r w:rsidR="194A28C3" w:rsidRPr="002956D5">
        <w:rPr>
          <w:rFonts w:asciiTheme="majorHAnsi" w:eastAsiaTheme="minorEastAsia" w:hAnsiTheme="majorHAnsi" w:cstheme="majorHAnsi"/>
        </w:rPr>
        <w:t>Demonstrate</w:t>
      </w:r>
      <w:r w:rsidR="161DFA1E" w:rsidRPr="002956D5">
        <w:rPr>
          <w:rFonts w:asciiTheme="majorHAnsi" w:eastAsiaTheme="minorEastAsia" w:hAnsiTheme="majorHAnsi" w:cstheme="majorHAnsi"/>
        </w:rPr>
        <w:t xml:space="preserve"> </w:t>
      </w:r>
      <w:r w:rsidR="5C6BCC90" w:rsidRPr="002956D5">
        <w:rPr>
          <w:rFonts w:asciiTheme="majorHAnsi" w:eastAsiaTheme="minorEastAsia" w:hAnsiTheme="majorHAnsi" w:cstheme="majorHAnsi"/>
        </w:rPr>
        <w:t>effectiveness</w:t>
      </w:r>
      <w:r w:rsidR="161DFA1E" w:rsidRPr="002956D5">
        <w:rPr>
          <w:rFonts w:asciiTheme="majorHAnsi" w:eastAsiaTheme="minorEastAsia" w:hAnsiTheme="majorHAnsi" w:cstheme="majorHAnsi"/>
        </w:rPr>
        <w:t xml:space="preserve"> showing </w:t>
      </w:r>
      <w:r w:rsidR="54C2DF4F" w:rsidRPr="002956D5">
        <w:rPr>
          <w:rFonts w:asciiTheme="majorHAnsi" w:eastAsiaTheme="minorEastAsia" w:hAnsiTheme="majorHAnsi" w:cstheme="majorHAnsi"/>
        </w:rPr>
        <w:t>courtesy</w:t>
      </w:r>
      <w:r w:rsidR="161DFA1E" w:rsidRPr="002956D5">
        <w:rPr>
          <w:rFonts w:asciiTheme="majorHAnsi" w:eastAsiaTheme="minorEastAsia" w:hAnsiTheme="majorHAnsi" w:cstheme="majorHAnsi"/>
        </w:rPr>
        <w:t>, diligence, integrity, and teamwork</w:t>
      </w:r>
    </w:p>
    <w:p w14:paraId="4D80F19B" w14:textId="3E7CE8CD" w:rsidR="000D24B1" w:rsidRPr="002956D5" w:rsidRDefault="161DFA1E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Strong interpersonal skills (effective listening, clear communication, effective customer problem resolution, warm demeanor)</w:t>
      </w:r>
    </w:p>
    <w:p w14:paraId="6C0BED45" w14:textId="20618FE9" w:rsidR="3AEBDD17" w:rsidRPr="002956D5" w:rsidRDefault="3AEBDD17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 xml:space="preserve">· Willing to train </w:t>
      </w:r>
    </w:p>
    <w:p w14:paraId="09CCFBA4" w14:textId="14185A38" w:rsidR="000D24B1" w:rsidRPr="002956D5" w:rsidRDefault="000D24B1" w:rsidP="002956D5">
      <w:pPr>
        <w:spacing w:after="0"/>
        <w:jc w:val="both"/>
        <w:rPr>
          <w:rFonts w:asciiTheme="majorHAnsi" w:eastAsiaTheme="minorEastAsia" w:hAnsiTheme="majorHAnsi" w:cstheme="majorHAnsi"/>
        </w:rPr>
      </w:pPr>
    </w:p>
    <w:p w14:paraId="5F815CC5" w14:textId="4A7123FF" w:rsidR="000D24B1" w:rsidRPr="002956D5" w:rsidRDefault="7C7F71C5" w:rsidP="002956D5">
      <w:pPr>
        <w:spacing w:after="0"/>
        <w:jc w:val="both"/>
        <w:rPr>
          <w:rFonts w:asciiTheme="majorHAnsi" w:eastAsiaTheme="minorEastAsia" w:hAnsiTheme="majorHAnsi" w:cstheme="majorHAnsi"/>
          <w:b/>
          <w:bCs/>
        </w:rPr>
      </w:pPr>
      <w:r w:rsidRPr="002956D5">
        <w:rPr>
          <w:rFonts w:asciiTheme="majorHAnsi" w:eastAsiaTheme="minorEastAsia" w:hAnsiTheme="majorHAnsi" w:cstheme="majorHAnsi"/>
          <w:b/>
          <w:bCs/>
        </w:rPr>
        <w:t xml:space="preserve">Physical </w:t>
      </w:r>
      <w:r w:rsidR="51FEF50C" w:rsidRPr="002956D5">
        <w:rPr>
          <w:rFonts w:asciiTheme="majorHAnsi" w:eastAsiaTheme="minorEastAsia" w:hAnsiTheme="majorHAnsi" w:cstheme="majorHAnsi"/>
          <w:b/>
          <w:bCs/>
        </w:rPr>
        <w:t>Demands and Requirements</w:t>
      </w:r>
      <w:r w:rsidRPr="002956D5">
        <w:rPr>
          <w:rFonts w:asciiTheme="majorHAnsi" w:eastAsiaTheme="minorEastAsia" w:hAnsiTheme="majorHAnsi" w:cstheme="majorHAnsi"/>
          <w:b/>
          <w:bCs/>
        </w:rPr>
        <w:t>:</w:t>
      </w:r>
    </w:p>
    <w:p w14:paraId="1F00EBEE" w14:textId="378DCD9F" w:rsidR="000D24B1" w:rsidRPr="002956D5" w:rsidRDefault="7C7F71C5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Ability to stand and walk for long periods of time</w:t>
      </w:r>
    </w:p>
    <w:p w14:paraId="1F7682ED" w14:textId="25927717" w:rsidR="000D24B1" w:rsidRPr="002956D5" w:rsidRDefault="7C7F71C5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 xml:space="preserve">· </w:t>
      </w:r>
      <w:r w:rsidR="6AC5388F" w:rsidRPr="002956D5">
        <w:rPr>
          <w:rFonts w:asciiTheme="majorHAnsi" w:eastAsiaTheme="minorEastAsia" w:hAnsiTheme="majorHAnsi" w:cstheme="majorHAnsi"/>
        </w:rPr>
        <w:t>Ability</w:t>
      </w:r>
      <w:r w:rsidRPr="002956D5">
        <w:rPr>
          <w:rFonts w:asciiTheme="majorHAnsi" w:eastAsiaTheme="minorEastAsia" w:hAnsiTheme="majorHAnsi" w:cstheme="majorHAnsi"/>
        </w:rPr>
        <w:t xml:space="preserve"> to lift more than 30lbs</w:t>
      </w:r>
    </w:p>
    <w:p w14:paraId="501D928C" w14:textId="210CE501" w:rsidR="000D24B1" w:rsidRPr="002956D5" w:rsidRDefault="3B904589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Ability to converse with patients – speaking and hearing</w:t>
      </w:r>
    </w:p>
    <w:p w14:paraId="6E8CA2D8" w14:textId="3395EA1A" w:rsidR="000D24B1" w:rsidRPr="002956D5" w:rsidRDefault="3B904589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Frequent use of a computer terminal, keyboard, and mouse</w:t>
      </w:r>
    </w:p>
    <w:p w14:paraId="7743AB93" w14:textId="795B77E7" w:rsidR="000D24B1" w:rsidRPr="002956D5" w:rsidRDefault="3B904589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· Manual dexterity to operate ophthalmic equipment</w:t>
      </w:r>
    </w:p>
    <w:p w14:paraId="0D823580" w14:textId="1AB5ECE8" w:rsidR="000D24B1" w:rsidRPr="002956D5" w:rsidRDefault="000D24B1" w:rsidP="002956D5">
      <w:pPr>
        <w:spacing w:after="0"/>
        <w:jc w:val="both"/>
        <w:rPr>
          <w:rFonts w:asciiTheme="majorHAnsi" w:eastAsiaTheme="minorEastAsia" w:hAnsiTheme="majorHAnsi" w:cstheme="majorHAnsi"/>
        </w:rPr>
      </w:pPr>
    </w:p>
    <w:p w14:paraId="1062AAFD" w14:textId="1EE7C2CD" w:rsidR="000D24B1" w:rsidRPr="002956D5" w:rsidRDefault="7C7F71C5" w:rsidP="002956D5">
      <w:pPr>
        <w:spacing w:after="0"/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>Notes:</w:t>
      </w:r>
    </w:p>
    <w:p w14:paraId="44B5AD11" w14:textId="75AE718B" w:rsidR="000D24B1" w:rsidRPr="002956D5" w:rsidRDefault="7C7F71C5" w:rsidP="002956D5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jc w:val="both"/>
        <w:rPr>
          <w:rFonts w:asciiTheme="majorHAnsi" w:eastAsiaTheme="minorEastAsia" w:hAnsiTheme="majorHAnsi" w:cstheme="majorHAnsi"/>
        </w:rPr>
      </w:pPr>
      <w:r w:rsidRPr="002956D5">
        <w:rPr>
          <w:rFonts w:asciiTheme="majorHAnsi" w:eastAsiaTheme="minorEastAsia" w:hAnsiTheme="majorHAnsi" w:cstheme="majorHAnsi"/>
        </w:rPr>
        <w:t xml:space="preserve">This description is intended to describe the essential job functions, the general supplemental </w:t>
      </w:r>
      <w:r w:rsidR="002956D5" w:rsidRPr="002956D5">
        <w:rPr>
          <w:rFonts w:asciiTheme="majorHAnsi" w:eastAsiaTheme="minorEastAsia" w:hAnsiTheme="majorHAnsi" w:cstheme="majorHAnsi"/>
        </w:rPr>
        <w:t>functions,</w:t>
      </w:r>
      <w:r w:rsidRPr="002956D5">
        <w:rPr>
          <w:rFonts w:asciiTheme="majorHAnsi" w:eastAsiaTheme="minorEastAsia" w:hAnsiTheme="majorHAnsi" w:cstheme="majorHAnsi"/>
        </w:rPr>
        <w:t xml:space="preserve"> and the essential requirements for the performance of this job. It is not an exhaustive list of all duties, responsibilities and requirements of a person so classified. Other functions may be assigned, and management retains the right to add or change the duties at any time.</w:t>
      </w:r>
    </w:p>
    <w:p w14:paraId="49E9FB26" w14:textId="245FF3FA" w:rsidR="000D24B1" w:rsidRPr="002956D5" w:rsidRDefault="00000000" w:rsidP="002956D5">
      <w:pPr>
        <w:jc w:val="both"/>
        <w:rPr>
          <w:rFonts w:asciiTheme="majorHAnsi" w:hAnsiTheme="majorHAnsi" w:cstheme="majorHAnsi"/>
        </w:rPr>
      </w:pPr>
      <w:r w:rsidRPr="002956D5">
        <w:rPr>
          <w:rFonts w:asciiTheme="majorHAnsi" w:hAnsiTheme="majorHAnsi" w:cstheme="majorHAnsi"/>
        </w:rPr>
        <w:br/>
      </w:r>
    </w:p>
    <w:p w14:paraId="2C078E63" w14:textId="0C2953C0" w:rsidR="000D24B1" w:rsidRPr="002956D5" w:rsidRDefault="31ABACBB" w:rsidP="002956D5">
      <w:pPr>
        <w:jc w:val="both"/>
        <w:rPr>
          <w:rFonts w:asciiTheme="majorHAnsi" w:hAnsiTheme="majorHAnsi" w:cstheme="majorHAnsi"/>
        </w:rPr>
      </w:pPr>
      <w:r w:rsidRPr="002956D5">
        <w:rPr>
          <w:rFonts w:asciiTheme="majorHAnsi" w:hAnsiTheme="majorHAnsi" w:cstheme="majorHAnsi"/>
        </w:rPr>
        <w:t>________________________________________                                         __________________________</w:t>
      </w:r>
    </w:p>
    <w:p w14:paraId="63900F3C" w14:textId="3AFF9BCC" w:rsidR="31ABACBB" w:rsidRPr="002956D5" w:rsidRDefault="31ABACBB" w:rsidP="002956D5">
      <w:pPr>
        <w:jc w:val="both"/>
        <w:rPr>
          <w:rFonts w:asciiTheme="majorHAnsi" w:hAnsiTheme="majorHAnsi" w:cstheme="majorHAnsi"/>
        </w:rPr>
      </w:pPr>
      <w:r w:rsidRPr="002956D5">
        <w:rPr>
          <w:rFonts w:asciiTheme="majorHAnsi" w:hAnsiTheme="majorHAnsi" w:cstheme="majorHAnsi"/>
        </w:rPr>
        <w:t>Signature</w:t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</w:r>
      <w:r w:rsidRPr="002956D5">
        <w:rPr>
          <w:rFonts w:asciiTheme="majorHAnsi" w:hAnsiTheme="majorHAnsi" w:cstheme="majorHAnsi"/>
        </w:rPr>
        <w:tab/>
        <w:t>Date</w:t>
      </w:r>
    </w:p>
    <w:sectPr w:rsidR="31ABACBB" w:rsidRPr="002956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D211" w14:textId="77777777" w:rsidR="005A39EC" w:rsidRDefault="005A39EC">
      <w:pPr>
        <w:spacing w:after="0" w:line="240" w:lineRule="auto"/>
      </w:pPr>
      <w:r>
        <w:separator/>
      </w:r>
    </w:p>
  </w:endnote>
  <w:endnote w:type="continuationSeparator" w:id="0">
    <w:p w14:paraId="6E1AD34E" w14:textId="77777777" w:rsidR="005A39EC" w:rsidRDefault="005A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480D55" w14:paraId="4BD512D0" w14:textId="77777777" w:rsidTr="49480D55">
      <w:trPr>
        <w:trHeight w:val="300"/>
      </w:trPr>
      <w:tc>
        <w:tcPr>
          <w:tcW w:w="3120" w:type="dxa"/>
        </w:tcPr>
        <w:p w14:paraId="2CF661BA" w14:textId="374289A1" w:rsidR="49480D55" w:rsidRDefault="49480D55" w:rsidP="49480D55">
          <w:pPr>
            <w:pStyle w:val="Header"/>
            <w:ind w:left="-115"/>
          </w:pPr>
        </w:p>
      </w:tc>
      <w:tc>
        <w:tcPr>
          <w:tcW w:w="3120" w:type="dxa"/>
        </w:tcPr>
        <w:p w14:paraId="5A27501C" w14:textId="520A6ED1" w:rsidR="49480D55" w:rsidRDefault="49480D55" w:rsidP="49480D55">
          <w:pPr>
            <w:pStyle w:val="Header"/>
            <w:jc w:val="center"/>
          </w:pPr>
        </w:p>
      </w:tc>
      <w:tc>
        <w:tcPr>
          <w:tcW w:w="3120" w:type="dxa"/>
        </w:tcPr>
        <w:p w14:paraId="7715DCA6" w14:textId="42E3F387" w:rsidR="49480D55" w:rsidRDefault="49480D55" w:rsidP="49480D55">
          <w:pPr>
            <w:pStyle w:val="Header"/>
            <w:ind w:right="-115"/>
            <w:jc w:val="right"/>
          </w:pPr>
        </w:p>
      </w:tc>
    </w:tr>
  </w:tbl>
  <w:p w14:paraId="55CA8FBB" w14:textId="28542D70" w:rsidR="49480D55" w:rsidRDefault="49480D55" w:rsidP="49480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DFAC" w14:textId="77777777" w:rsidR="005A39EC" w:rsidRDefault="005A39EC">
      <w:pPr>
        <w:spacing w:after="0" w:line="240" w:lineRule="auto"/>
      </w:pPr>
      <w:r>
        <w:separator/>
      </w:r>
    </w:p>
  </w:footnote>
  <w:footnote w:type="continuationSeparator" w:id="0">
    <w:p w14:paraId="4D3A3161" w14:textId="77777777" w:rsidR="005A39EC" w:rsidRDefault="005A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480D55" w14:paraId="3E940779" w14:textId="77777777" w:rsidTr="49480D55">
      <w:trPr>
        <w:trHeight w:val="300"/>
      </w:trPr>
      <w:tc>
        <w:tcPr>
          <w:tcW w:w="3120" w:type="dxa"/>
        </w:tcPr>
        <w:p w14:paraId="0CD28254" w14:textId="179D8BF5" w:rsidR="49480D55" w:rsidRDefault="49480D55" w:rsidP="49480D5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D67C5B3" wp14:editId="49898B2D">
                <wp:extent cx="1762125" cy="962025"/>
                <wp:effectExtent l="0" t="0" r="0" b="0"/>
                <wp:docPr id="1804866220" name="Picture 1804866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331B415A" w14:textId="0EDF23A6" w:rsidR="49480D55" w:rsidRDefault="49480D55" w:rsidP="49480D55">
          <w:pPr>
            <w:pStyle w:val="Header"/>
            <w:jc w:val="center"/>
          </w:pPr>
        </w:p>
        <w:p w14:paraId="3A37738D" w14:textId="4EFA0720" w:rsidR="49480D55" w:rsidRDefault="49480D55" w:rsidP="49480D55">
          <w:pPr>
            <w:pStyle w:val="Header"/>
            <w:jc w:val="center"/>
          </w:pPr>
          <w:r>
            <w:t xml:space="preserve">Job Description: </w:t>
          </w:r>
        </w:p>
        <w:p w14:paraId="40040922" w14:textId="64F3C350" w:rsidR="49480D55" w:rsidRDefault="49480D55" w:rsidP="49480D55">
          <w:pPr>
            <w:pStyle w:val="Header"/>
            <w:jc w:val="center"/>
          </w:pPr>
          <w:r>
            <w:t xml:space="preserve">Technician </w:t>
          </w:r>
        </w:p>
      </w:tc>
      <w:tc>
        <w:tcPr>
          <w:tcW w:w="3120" w:type="dxa"/>
        </w:tcPr>
        <w:p w14:paraId="4E5DEC11" w14:textId="02658FA5" w:rsidR="49480D55" w:rsidRDefault="49480D55" w:rsidP="49480D55">
          <w:pPr>
            <w:pStyle w:val="Header"/>
            <w:ind w:right="-115"/>
            <w:jc w:val="right"/>
          </w:pPr>
        </w:p>
      </w:tc>
    </w:tr>
  </w:tbl>
  <w:p w14:paraId="61852AC0" w14:textId="19C7F1F8" w:rsidR="49480D55" w:rsidRDefault="49480D55" w:rsidP="49480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BC10"/>
    <w:multiLevelType w:val="hybridMultilevel"/>
    <w:tmpl w:val="6F628916"/>
    <w:lvl w:ilvl="0" w:tplc="7756B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2C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E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49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62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E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05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CB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E8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2862C"/>
    <w:multiLevelType w:val="hybridMultilevel"/>
    <w:tmpl w:val="88500256"/>
    <w:lvl w:ilvl="0" w:tplc="0FE0449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10CB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4B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89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4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EA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CA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A0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5857">
    <w:abstractNumId w:val="1"/>
  </w:num>
  <w:num w:numId="2" w16cid:durableId="23169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C27516"/>
    <w:rsid w:val="000D24B1"/>
    <w:rsid w:val="002956D5"/>
    <w:rsid w:val="005A39EC"/>
    <w:rsid w:val="006B2C61"/>
    <w:rsid w:val="01292B10"/>
    <w:rsid w:val="016EDB3C"/>
    <w:rsid w:val="04C27516"/>
    <w:rsid w:val="06A282F2"/>
    <w:rsid w:val="0DFB31A5"/>
    <w:rsid w:val="13EB7E15"/>
    <w:rsid w:val="161DFA1E"/>
    <w:rsid w:val="16DF56D8"/>
    <w:rsid w:val="16F87F35"/>
    <w:rsid w:val="18D42FBB"/>
    <w:rsid w:val="194A28C3"/>
    <w:rsid w:val="1C5F5D62"/>
    <w:rsid w:val="1ECDDAD3"/>
    <w:rsid w:val="26FD6828"/>
    <w:rsid w:val="28993889"/>
    <w:rsid w:val="3064F121"/>
    <w:rsid w:val="319FCB08"/>
    <w:rsid w:val="31ABACBB"/>
    <w:rsid w:val="33A634E9"/>
    <w:rsid w:val="395776D7"/>
    <w:rsid w:val="39A70ECC"/>
    <w:rsid w:val="3AEBDD17"/>
    <w:rsid w:val="3B904589"/>
    <w:rsid w:val="47E7BC68"/>
    <w:rsid w:val="48044A52"/>
    <w:rsid w:val="49480D55"/>
    <w:rsid w:val="4B1F5D2A"/>
    <w:rsid w:val="4BCF581E"/>
    <w:rsid w:val="4CDAAEDC"/>
    <w:rsid w:val="51FEF50C"/>
    <w:rsid w:val="524D586F"/>
    <w:rsid w:val="54C2DF4F"/>
    <w:rsid w:val="5B1B3C99"/>
    <w:rsid w:val="5C6BCC90"/>
    <w:rsid w:val="5C7C4E7F"/>
    <w:rsid w:val="5E7874C9"/>
    <w:rsid w:val="5EA0DDCE"/>
    <w:rsid w:val="629BEAF8"/>
    <w:rsid w:val="6437BB59"/>
    <w:rsid w:val="6634E96C"/>
    <w:rsid w:val="67724F82"/>
    <w:rsid w:val="6803009B"/>
    <w:rsid w:val="690E1FE3"/>
    <w:rsid w:val="69857129"/>
    <w:rsid w:val="6AC5388F"/>
    <w:rsid w:val="6B21418A"/>
    <w:rsid w:val="6C86953D"/>
    <w:rsid w:val="6E6996FF"/>
    <w:rsid w:val="71221B6D"/>
    <w:rsid w:val="727E0BB4"/>
    <w:rsid w:val="74C823D0"/>
    <w:rsid w:val="753B71AF"/>
    <w:rsid w:val="758C1C22"/>
    <w:rsid w:val="75D874AD"/>
    <w:rsid w:val="792C3133"/>
    <w:rsid w:val="7AF5C864"/>
    <w:rsid w:val="7C47B631"/>
    <w:rsid w:val="7C7F71C5"/>
    <w:rsid w:val="7F62C909"/>
    <w:rsid w:val="7F7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7516"/>
  <w15:chartTrackingRefBased/>
  <w15:docId w15:val="{45ECABDA-662C-4FF5-BE85-CC1D6B99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Jourdan Goddard</dc:creator>
  <cp:keywords/>
  <dc:description/>
  <cp:lastModifiedBy>Jourdan Goddard</cp:lastModifiedBy>
  <cp:revision>2</cp:revision>
  <dcterms:created xsi:type="dcterms:W3CDTF">2023-12-08T19:01:00Z</dcterms:created>
  <dcterms:modified xsi:type="dcterms:W3CDTF">2023-12-08T19:01:00Z</dcterms:modified>
</cp:coreProperties>
</file>